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96F58C8"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735EF0" w14:paraId="7FADD641"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735EF0">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735EF0" w14:paraId="4B018781"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35EF0">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735EF0" w14:paraId="7D4B092A" w14:textId="52EB4AF5">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735EF0">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35EF0">
            <w:rPr>
              <w:rStyle w:val="eSPISCCParagraphDefaultFont"/>
              <w:rFonts w:eastAsiaTheme="minorHAnsi"/>
            </w:rPr>
            <w:t>Zagreb</w:t>
          </w:r>
        </w:sdtContent>
      </w:sdt>
      <w:r w:rsidR="001349C2">
        <w:t xml:space="preserve"> </w:t>
      </w:r>
    </w:p>
    <w:p w:rsidR="000E43A6" w:rsidP="001349C2" w:rsidRDefault="000E43A6" w14:paraId="42AB8E23" w14:textId="77777777">
      <w:pPr>
        <w:spacing w:after="0"/>
      </w:pPr>
    </w:p>
    <w:p w:rsidR="000E43A6" w:rsidP="00610735" w:rsidRDefault="000E43A6" w14:paraId="4A78B48C" w14:textId="77777777">
      <w:pPr>
        <w:spacing w:after="0"/>
      </w:pPr>
    </w:p>
    <w:p w:rsidRPr="00176071" w:rsidR="00176071" w:rsidP="00610735" w:rsidRDefault="000E43A6" w14:paraId="13B344EA"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735EF0" w:rsidR="00735EF0">
            <w:rPr>
              <w:rStyle w:val="eSPISCCParagraphDefaultFont"/>
              <w:rFonts w:eastAsiaTheme="minorHAnsi"/>
            </w:rPr>
            <w:t>Pp-4759/2026</w:t>
          </w:r>
        </w:sdtContent>
      </w:sdt>
      <w:r w:rsidR="00176071">
        <w:t xml:space="preserve">                                                        </w:t>
      </w:r>
    </w:p>
    <w:p w:rsidR="009E7DBB" w:rsidP="000F1677" w:rsidRDefault="00610735" w14:paraId="5F67879E"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735EF0" w:rsidR="00735EF0">
            <w:rPr>
              <w:rStyle w:val="eSPISCCParagraphDefaultFont"/>
              <w:rFonts w:eastAsiaTheme="minorHAnsi"/>
            </w:rPr>
            <w:t>KUJTESA d.o.o. za trgovinu i usluge i dr.</w:t>
          </w:r>
        </w:sdtContent>
      </w:sdt>
      <w:r w:rsidR="001331B8">
        <w:t xml:space="preserve"> </w:t>
      </w:r>
    </w:p>
    <w:p w:rsidRPr="0041581F" w:rsidR="0041581F" w:rsidP="000F1677" w:rsidRDefault="009E7DBB" w14:paraId="21CAA499"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735EF0" w:rsidR="00735EF0">
            <w:rPr>
              <w:rStyle w:val="eSPISCCParagraphDefaultFont"/>
              <w:rFonts w:eastAsiaTheme="minorHAnsi"/>
            </w:rPr>
            <w:t>KUJTESA d.o.o. za trgovinu i usluge,Salih Hoxhaj</w:t>
          </w:r>
        </w:sdtContent>
      </w:sdt>
      <w:r w:rsidR="00680712">
        <w:rPr>
          <w:rFonts w:eastAsia="Calibri" w:cs="Times New Roman"/>
          <w:noProof/>
        </w:rPr>
        <w:t xml:space="preserve"> </w:t>
      </w:r>
    </w:p>
    <w:p w:rsidRPr="00610735" w:rsidR="00176071" w:rsidP="000F1677" w:rsidRDefault="00176071" w14:paraId="76194025"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35EF0" w:rsidR="00735EF0">
            <w:rPr>
              <w:rStyle w:val="eSPISCCParagraphDefaultFont"/>
              <w:rFonts w:eastAsiaTheme="minorHAnsi"/>
            </w:rPr>
            <w:t>članka 229. stavka 1., članka 109., članka 88. stavka 1., članka 229. stavka 1., članka 88. stavka 1., članka 109.</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radu">
            <w:listItem w:displayText="Zakon o radu" w:value="Zakon o radu"/>
            <w:listItem w:displayText="Zakon o mirovinskom osiguranju" w:value="Zakon o mirovinskom osiguranju"/>
            <w:listItem w:displayText="Zakon o strancima" w:value="Zakon o strancima"/>
          </w:comboBox>
        </w:sdtPr>
        <w:sdtEndPr>
          <w:rPr>
            <w:rStyle w:val="eSPISCCParagraphDefaultFont"/>
          </w:rPr>
        </w:sdtEndPr>
        <w:sdtContent>
          <w:r w:rsidRPr="00735EF0" w:rsidR="00735EF0">
            <w:rPr>
              <w:rStyle w:val="eSPISCCParagraphDefaultFont"/>
              <w:rFonts w:eastAsiaTheme="minorHAnsi"/>
            </w:rPr>
            <w:t>Zakon o radu</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2DA01AA5"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41BEBEFB"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4DB1809E"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722AFF55" w14:textId="77777777">
      <w:pPr>
        <w:spacing w:after="0"/>
        <w:jc w:val="right"/>
        <w:rPr>
          <w:rFonts w:eastAsia="Calibri" w:cs="Times New Roman"/>
          <w:noProof/>
        </w:rPr>
      </w:pPr>
    </w:p>
    <w:p w:rsidR="00D7095E" w:rsidP="00D7095E" w:rsidRDefault="00D7095E" w14:paraId="76926672" w14:textId="77777777">
      <w:pPr>
        <w:keepNext/>
        <w:spacing w:after="0"/>
        <w:jc w:val="center"/>
        <w:rPr>
          <w:b/>
          <w:caps/>
          <w:spacing w:val="100"/>
        </w:rPr>
      </w:pPr>
    </w:p>
    <w:p w:rsidR="00D7095E" w:rsidP="00D7095E" w:rsidRDefault="00D7095E" w14:paraId="69712C4E" w14:textId="77777777">
      <w:pPr>
        <w:keepNext/>
        <w:spacing w:after="0"/>
        <w:jc w:val="center"/>
        <w:rPr>
          <w:b/>
          <w:caps/>
          <w:spacing w:val="100"/>
        </w:rPr>
      </w:pPr>
    </w:p>
    <w:p w:rsidR="009E7DBB" w:rsidP="009E7DBB" w:rsidRDefault="009E7DBB" w14:paraId="35BDA725"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47C2051E" w14:textId="77777777">
      <w:pPr>
        <w:spacing w:after="0"/>
        <w:jc w:val="center"/>
        <w:rPr>
          <w:rFonts w:eastAsia="Calibri" w:cs="Times New Roman"/>
          <w:b/>
          <w:lang w:eastAsia="hr-HR"/>
        </w:rPr>
      </w:pPr>
    </w:p>
    <w:p w:rsidRPr="00735EF0" w:rsidR="000F1677" w:rsidP="00735EF0" w:rsidRDefault="009E7DBB" w14:paraId="399D1ECB" w14:textId="27A7832E">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735EF0" w:rsidR="00735EF0">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xml:space="preserve">), ovlaštena zastupati okrivljenu pravnu osobu, najkasnije do početka glavne </w:t>
      </w:r>
      <w:proofErr w:type="spellStart"/>
      <w:r w:rsidRPr="009E7DBB">
        <w:rPr>
          <w:rFonts w:eastAsia="Times New Roman" w:cs="Times New Roman"/>
          <w:lang w:eastAsia="hr-HR"/>
        </w:rPr>
        <w:t>rasprave.</w:t>
      </w:r>
      <w:r w:rsidRPr="009E7DBB">
        <w:rPr>
          <w:rFonts w:eastAsia="Calibri" w:cs="Times New Roman"/>
          <w:szCs w:val="22"/>
        </w:rPr>
        <w:t>Pozivamo</w:t>
      </w:r>
      <w:proofErr w:type="spellEnd"/>
      <w:r w:rsidRPr="009E7DBB">
        <w:rPr>
          <w:rFonts w:eastAsia="Calibri" w:cs="Times New Roman"/>
          <w:szCs w:val="22"/>
        </w:rPr>
        <w:t xml:space="preserve">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735EF0" w:rsidR="00735EF0">
            <w:rPr>
              <w:rStyle w:val="eSPISCCParagraphDefaultFont"/>
              <w:rFonts w:eastAsiaTheme="minorHAnsi"/>
            </w:rPr>
            <w:t>KUJTESA d.o.o. za trgovinu i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735EF0" w:rsidR="00735EF0">
            <w:rPr>
              <w:rStyle w:val="eSPISCCParagraphDefaultFont"/>
              <w:rFonts w:eastAsiaTheme="minorHAnsi"/>
            </w:rPr>
            <w:t>9.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735EF0" w:rsidR="00735EF0">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35EF0" w:rsidR="00735EF0">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35EF0" w:rsidR="00735EF0">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735EF0" w:rsidR="00735EF0">
            <w:rPr>
              <w:rStyle w:val="eSPISCCParagraphDefaultFont"/>
              <w:rFonts w:eastAsiaTheme="minorHAnsi"/>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35EF0" w:rsidR="00735EF0">
            <w:rPr>
              <w:rStyle w:val="eSPISCCParagraphDefaultFont"/>
              <w:rFonts w:eastAsiaTheme="minorHAnsi"/>
            </w:rPr>
            <w:t>članka 229. stavka 1., članka 109., članka 88. stavka 1., članka 229. stavka 1., članka 88. stavka 1., članka 109.</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radu">
            <w:listItem w:displayText="Zakon o radu" w:value="Zakon o radu"/>
            <w:listItem w:displayText="Zakon o mirovinskom osiguranju" w:value="Zakon o mirovinskom osiguranju"/>
            <w:listItem w:displayText="Zakon o strancima" w:value="Zakon o strancima"/>
          </w:comboBox>
        </w:sdtPr>
        <w:sdtEndPr>
          <w:rPr>
            <w:rStyle w:val="eSPISCCParagraphDefaultFont"/>
          </w:rPr>
        </w:sdtEndPr>
        <w:sdtContent>
          <w:r w:rsidRPr="00735EF0" w:rsidR="00735EF0">
            <w:rPr>
              <w:rStyle w:val="eSPISCCParagraphDefaultFont"/>
              <w:rFonts w:eastAsiaTheme="minorHAnsi"/>
            </w:rPr>
            <w:t>Zakon o radu</w:t>
          </w:r>
        </w:sdtContent>
      </w:sdt>
      <w:r w:rsidR="00FA4CBA">
        <w:rPr>
          <w:rStyle w:val="PozadinaSvijetloZelena"/>
        </w:rPr>
        <w:t xml:space="preserve"> </w:t>
      </w:r>
    </w:p>
    <w:p w:rsidRPr="009E7DBB" w:rsidR="009E7DBB" w:rsidP="009E7DBB" w:rsidRDefault="009E7DBB" w14:paraId="5BB3377F"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735EF0" w:rsidRDefault="009E7DBB" w14:paraId="1BC215C6" w14:textId="5A4C37B4">
      <w:pPr>
        <w:spacing w:after="0"/>
        <w:ind w:firstLine="708"/>
        <w:jc w:val="both"/>
        <w:rPr>
          <w:rFonts w:eastAsia="Times New Roman" w:cs="Times New Roman"/>
          <w:lang w:eastAsia="hr-HR"/>
        </w:rPr>
      </w:pPr>
      <w:r w:rsidRPr="009E7DBB">
        <w:rPr>
          <w:rFonts w:eastAsia="Times New Roman" w:cs="Times New Roman"/>
          <w:lang w:eastAsia="hr-HR"/>
        </w:rPr>
        <w:t xml:space="preserve">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zakona).Imenovani predstavnik je dužan osobno pristupiti ispitivanju. Ukoliko se ne odazove pozivu i ne opravda izostanak ili ako bude očito izbjegavao primitak poziva, sud će izdati </w:t>
      </w:r>
      <w:proofErr w:type="spellStart"/>
      <w:r w:rsidRPr="009E7DBB">
        <w:rPr>
          <w:rFonts w:eastAsia="Times New Roman" w:cs="Times New Roman"/>
          <w:lang w:eastAsia="hr-HR"/>
        </w:rPr>
        <w:t>dovedbeni</w:t>
      </w:r>
      <w:proofErr w:type="spellEnd"/>
      <w:r w:rsidRPr="009E7DBB">
        <w:rPr>
          <w:rFonts w:eastAsia="Times New Roman" w:cs="Times New Roman"/>
          <w:lang w:eastAsia="hr-HR"/>
        </w:rPr>
        <w:t xml:space="preserve"> nalog (članak 129. stavak 1. i stavak 6. Prekršajnog zakona), s time da je predstavnik dužan snositi troškove svojeg dovođenja i odgode ročišta (članak 139. stavak 1. Prekršajnog zakona).Ukoliko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9E7DBB" w:rsidR="009E7DBB" w:rsidP="009E7DBB" w:rsidRDefault="009E7DBB" w14:paraId="7FCA01D3" w14:textId="77777777">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14:paraId="03B50500" w14:textId="77777777">
      <w:pPr>
        <w:spacing w:after="0"/>
      </w:pPr>
    </w:p>
    <w:p w:rsidRPr="0041581F" w:rsidR="0041581F" w:rsidP="00A70E0A" w:rsidRDefault="0041581F" w14:paraId="528D828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735EF0" w:rsidR="00735EF0">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735EF0" w:rsidR="00735EF0">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19D5515B"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735EF0" w14:paraId="279EE182"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735EF0">
            <w:rPr>
              <w:rStyle w:val="eSPISCCParagraphDefaultFont"/>
              <w:rFonts w:eastAsiaTheme="minorHAnsi"/>
            </w:rPr>
            <w:t>Kristina Koščec Kušić</w:t>
          </w:r>
        </w:sdtContent>
      </w:sdt>
    </w:p>
    <w:p w:rsidRPr="0041581F" w:rsidR="006F62A9" w:rsidP="006F62A9" w:rsidRDefault="006F62A9" w14:paraId="153DFCB7" w14:textId="77777777">
      <w:pPr>
        <w:keepNext/>
        <w:spacing w:after="0"/>
        <w:contextualSpacing/>
        <w:rPr>
          <w:rFonts w:cs="Times New Roman"/>
          <w:noProof/>
        </w:rPr>
      </w:pPr>
    </w:p>
    <w:p w:rsidRPr="0041581F" w:rsidR="00176071" w:rsidP="000F1677" w:rsidRDefault="00176071" w14:paraId="0614ACB6" w14:textId="3901E0BD">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14:paraId="1C3BEBC4" w14:textId="77777777">
      <w:r>
        <w:separator/>
      </w:r>
    </w:p>
  </w:endnote>
  <w:endnote w:type="continuationSeparator" w:id="0">
    <w:p w:rsidR="007F2DBF" w:rsidP="00537B78" w:rsidRDefault="007F2DBF" w14:paraId="757D882E"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70D74F3" w14:textId="77777777">
        <w:pPr>
          <w:pStyle w:val="Podnoje"/>
          <w:jc w:val="center"/>
        </w:pPr>
        <w:r>
          <w:fldChar w:fldCharType="begin"/>
        </w:r>
        <w:r>
          <w:instrText>PAGE   \* MERGEFORMAT</w:instrText>
        </w:r>
        <w:r>
          <w:fldChar w:fldCharType="separate"/>
        </w:r>
        <w:r w:rsidR="001331B8">
          <w:t>2</w:t>
        </w:r>
        <w:r>
          <w:fldChar w:fldCharType="end"/>
        </w:r>
      </w:p>
    </w:sdtContent>
  </w:sdt>
  <w:p w:rsidR="006C43C5" w:rsidP="00C5238E" w:rsidRDefault="006C43C5" w14:paraId="2A4C37B7"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14:paraId="1BCCAE69" w14:textId="77777777">
      <w:r>
        <w:separator/>
      </w:r>
    </w:p>
  </w:footnote>
  <w:footnote w:type="continuationSeparator" w:id="0">
    <w:p w:rsidR="007F2DBF" w:rsidP="00537B78" w:rsidRDefault="007F2DBF" w14:paraId="70AA4495"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9D4E335"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735EF0" w:rsidR="00735EF0">
          <w:rPr>
            <w:rStyle w:val="eSPISCCParagraphDefaultFont"/>
          </w:rPr>
          <w:t>Pp-4759/2026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5EF0"/>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F79E8F9"/>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Gospodska ulica 32</izvorni_sadrzaj>
    <derivirana_varijabla naziv="DomainObject.UcesnikSudskeRadnje.Adresa.UlicaIKBR_1">Gospodska ulica 32</derivirana_varijabla>
  </DomainObject.UcesnikSudskeRadnje.Adresa.UlicaIKBR>
  <DomainObject.UcesnikSudskeRadnje.Naziv>
    <izvorni_sadrzaj>KUJTESA d.o.o. za trgovinu i usluge</izvorni_sadrzaj>
    <derivirana_varijabla naziv="DomainObject.UcesnikSudskeRadnje.Naziv_1">KUJTESA d.o.o. za trgovinu i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rujna 2026.</izvorni_sadrzaj>
    <derivirana_varijabla naziv="DomainObject.UcesnikSudskeRadnje.SudskaRadnja.PlaniraniZavrsetakDatum_1">9. rujna 2026.</derivirana_varijabla>
  </DomainObject.UcesnikSudskeRadnje.SudskaRadnja.PlaniraniZavrsetakDatum>
  <DomainObject.UcesnikSudskeRadnje.SudskaRadnja.PlaniraniPocetakDatum>
    <izvorni_sadrzaj>9. rujna 2026.</izvorni_sadrzaj>
    <derivirana_varijabla naziv="DomainObject.UcesnikSudskeRadnje.SudskaRadnja.PlaniraniPocetakDatum_1">9.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4759</izvorni_sadrzaj>
    <derivirana_varijabla naziv="DomainObject.Predmet.Broj_1">4759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2026.</izvorni_sadrzaj>
    <derivirana_varijabla naziv="DomainObject.Predmet.DatumOsnivanja_1">7.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23. kolovoza 1980.</izvorni_sadrzaj>
    <derivirana_varijabla naziv="DomainObject.Predmet.OkrivljenikFizickaOsoba.DatumRodjenja_1">23. kolovoza 1980.</derivirana_varijabla>
  </DomainObject.Predmet.OkrivljenikFizickaOsoba.DatumRodjenja>
  <DomainObject.Predmet.OkrivljenikFizickaOsoba.DatumRodjenjaFormated>
    <izvorni_sadrzaj>23.8.1980.</izvorni_sadrzaj>
    <derivirana_varijabla naziv="DomainObject.Predmet.OkrivljenikFizickaOsoba.DatumRodjenjaFormated_1">23.8.1980.</derivirana_varijabla>
  </DomainObject.Predmet.OkrivljenikFizickaOsoba.DatumRodjenjaFormated>
  <DomainObject.Predmet.OkrivljenikFizickaOsoba.Ime>
    <izvorni_sadrzaj>Salih</izvorni_sadrzaj>
    <derivirana_varijabla naziv="DomainObject.Predmet.OkrivljenikFizickaOsoba.Ime_1">Salih</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DJONAJ</izvorni_sadrzaj>
    <derivirana_varijabla naziv="DomainObject.Predmet.OkrivljenikFizickaOsoba.MjestoRodjenja_1">DJONAJ</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Salih Hoxhaj</izvorni_sadrzaj>
    <derivirana_varijabla naziv="DomainObject.Predmet.OkrivljenikFizickaOsoba.Naziv_1">Salih Hoxhaj</derivirana_varijabla>
  </DomainObject.Predmet.OkrivljenikFizickaOsoba.Naziv>
  <DomainObject.Predmet.OkrivljenikFizickaOsoba.Prezime>
    <izvorni_sadrzaj>Hoxhaj</izvorni_sadrzaj>
    <derivirana_varijabla naziv="DomainObject.Predmet.OkrivljenikFizickaOsoba.Prezime_1">Hoxhaj</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05920652524</izvorni_sadrzaj>
    <derivirana_varijabla naziv="DomainObject.Predmet.OkrivljenikFizickaOsoba.Oib_1">05920652524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Pp-4759/2026</izvorni_sadrzaj>
    <derivirana_varijabla naziv="DomainObject.Predmet.OznakaBroj_1">Pp-4759/2026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KUJTESA d.o.o. za trgovinu i usluge; Salih Hoxhaj</izvorni_sadrzaj>
    <derivirana_varijabla naziv="DomainObject.Predmet.ProtustrankaFormated_1">  KUJTESA d.o.o. za trgovinu i usluge; Salih Hoxhaj</derivirana_varijabla>
  </DomainObject.Predmet.ProtustrankaFormated>
  <DomainObject.Predmet.ProtustrankaFormatedOIB>
    <izvorni_sadrzaj>  KUJTESA d.o.o. za trgovinu i usluge, OIB 10511460513; Salih Hoxhaj, OIB 05920652524</izvorni_sadrzaj>
    <derivirana_varijabla naziv="DomainObject.Predmet.ProtustrankaFormatedOIB_1">  KUJTESA d.o.o. za trgovinu i usluge, OIB 10511460513; Salih Hoxhaj, OIB 05920652524</derivirana_varijabla>
  </DomainObject.Predmet.ProtustrankaFormatedOIB>
  <DomainObject.Predmet.ProtustrankaFormatedWithAdress>
    <izvorni_sadrzaj> KUJTESA d.o.o. za trgovinu i usluge, Gospodska ulica 32, 10000 Zagreb; Salih Hoxhaj, Gospodska Ulica 32, 10000 Zagreb</izvorni_sadrzaj>
    <derivirana_varijabla naziv="DomainObject.Predmet.ProtustrankaFormatedWithAdress_1"> KUJTESA d.o.o. za trgovinu i usluge, Gospodska ulica 32, 10000 Zagreb; Salih Hoxhaj, Gospodska Ulica 32, 10000 Zagreb</derivirana_varijabla>
  </DomainObject.Predmet.ProtustrankaFormatedWithAdress>
  <DomainObject.Predmet.ProtustrankaFormatedWithAdressOIB>
    <izvorni_sadrzaj> KUJTESA d.o.o. za trgovinu i usluge, OIB 10511460513, Gospodska ulica 32, 10000 Zagreb; Salih Hoxhaj, OIB 05920652524, Gospodska Ulica 32, 10000 Zagreb</izvorni_sadrzaj>
    <derivirana_varijabla naziv="DomainObject.Predmet.ProtustrankaFormatedWithAdressOIB_1"> KUJTESA d.o.o. za trgovinu i usluge, OIB 10511460513, Gospodska ulica 32, 10000 Zagreb; Salih Hoxhaj, OIB 05920652524, Gospodska Ulica 32, 10000 Zagreb</derivirana_varijabla>
  </DomainObject.Predmet.ProtustrankaFormatedWithAdressOIB>
  <DomainObject.Predmet.ProtustrankaWithAdress>
    <izvorni_sadrzaj>KUJTESA d.o.o. za trgovinu i usluge Gospodska ulica 32, 10000 Zagreb, Salih Hoxhaj Gospodska Ulica 32, 10000 Zagreb</izvorni_sadrzaj>
    <derivirana_varijabla naziv="DomainObject.Predmet.ProtustrankaWithAdress_1">KUJTESA d.o.o. za trgovinu i usluge Gospodska ulica 32, 10000 Zagreb, Salih Hoxhaj Gospodska Ulica 32, 10000 Zagreb</derivirana_varijabla>
  </DomainObject.Predmet.ProtustrankaWithAdress>
  <DomainObject.Predmet.ProtustrankaWithAdressOIB>
    <izvorni_sadrzaj>KUJTESA d.o.o. za trgovinu i usluge, OIB 10511460513, Gospodska ulica 32, 10000 Zagreb, Salih Hoxhaj, OIB 05920652524, Gospodska Ulica 32, 10000 Zagreb</izvorni_sadrzaj>
    <derivirana_varijabla naziv="DomainObject.Predmet.ProtustrankaWithAdressOIB_1">KUJTESA d.o.o. za trgovinu i usluge, OIB 10511460513, Gospodska ulica 32, 10000 Zagreb, Salih Hoxhaj, OIB 05920652524, Gospodska Ulica 32, 10000 Zagreb</derivirana_varijabla>
  </DomainObject.Predmet.ProtustrankaWithAdressOIB>
  <DomainObject.Predmet.ProtustrankaNazivFormated>
    <izvorni_sadrzaj>KUJTESA d.o.o. za trgovinu i usluge,Salih Hoxhaj</izvorni_sadrzaj>
    <derivirana_varijabla naziv="DomainObject.Predmet.ProtustrankaNazivFormated_1">KUJTESA d.o.o. za trgovinu i usluge,Salih Hoxhaj</derivirana_varijabla>
    <derivirana_varijabla naziv="Padez">KUJTESA d.o.o. za trgovinu i usluge,Salih Hoxhaj</derivirana_varijabla>
  </DomainObject.Predmet.ProtustrankaNazivFormated>
  <DomainObject.Predmet.ProtustrankaNazivFormatedOIB>
    <izvorni_sadrzaj>KUJTESA d.o.o. za trgovinu i usluge, OIB 10511460513,Salih Hoxhaj, OIB 05920652524</izvorni_sadrzaj>
    <derivirana_varijabla naziv="DomainObject.Predmet.ProtustrankaNazivFormatedOIB_1">KUJTESA d.o.o. za trgovinu i usluge, OIB 10511460513,Salih Hoxhaj, OIB 05920652524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erivirana_varijabla naziv="Padez">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KUJTESA d.o.o. za trgovinu i usluge</item>
      <item>Salih Hoxhaj</item>
    </izvorni_sadrzaj>
    <derivirana_varijabla naziv="DomainObject.Predmet.ProtuStrankaListFormated_1">
      <item>KUJTESA d.o.o. za trgovinu i usluge</item>
      <item>Salih Hoxhaj</item>
    </derivirana_varijabla>
  </DomainObject.Predmet.ProtuStrankaListFormated>
  <DomainObject.Predmet.ProtuStrankaListFormatedOIB>
    <izvorni_sadrzaj>
      <item>KUJTESA d.o.o. za trgovinu i usluge, OIB 10511460513</item>
      <item>Salih Hoxhaj, OIB 05920652524</item>
    </izvorni_sadrzaj>
    <derivirana_varijabla naziv="DomainObject.Predmet.ProtuStrankaListFormatedOIB_1">
      <item>KUJTESA d.o.o. za trgovinu i usluge, OIB 10511460513</item>
      <item>Salih Hoxhaj, OIB 05920652524</item>
    </derivirana_varijabla>
  </DomainObject.Predmet.ProtuStrankaListFormatedOIB>
  <DomainObject.Predmet.ProtuStrankaListFormatedWithAdress>
    <izvorni_sadrzaj>
      <item>KUJTESA d.o.o. za trgovinu i usluge, Gospodska ulica 32, 10000 Zagreb</item>
      <item>Salih Hoxhaj, Gospodska Ulica 32, 10000 Zagreb</item>
    </izvorni_sadrzaj>
    <derivirana_varijabla naziv="DomainObject.Predmet.ProtuStrankaListFormatedWithAdress_1">
      <item>KUJTESA d.o.o. za trgovinu i usluge, Gospodska ulica 32, 10000 Zagreb</item>
      <item>Salih Hoxhaj, Gospodska Ulica 32, 10000 Zagreb</item>
    </derivirana_varijabla>
  </DomainObject.Predmet.ProtuStrankaListFormatedWithAdress>
  <DomainObject.Predmet.ProtuStrankaListFormatedWithAdressOIB>
    <izvorni_sadrzaj>
      <item>KUJTESA d.o.o. za trgovinu i usluge, OIB 10511460513, Gospodska ulica 32, 10000 Zagreb</item>
      <item>Salih Hoxhaj, OIB 05920652524, Gospodska Ulica 32, 10000 Zagreb</item>
    </izvorni_sadrzaj>
    <derivirana_varijabla naziv="DomainObject.Predmet.ProtuStrankaListFormatedWithAdressOIB_1">
      <item>KUJTESA d.o.o. za trgovinu i usluge, OIB 10511460513, Gospodska ulica 32, 10000 Zagreb</item>
      <item>Salih Hoxhaj, OIB 05920652524, Gospodska Ulica 32, 10000 Zagreb</item>
    </derivirana_varijabla>
  </DomainObject.Predmet.ProtuStrankaListFormatedWithAdressOIB>
  <DomainObject.Predmet.ProtuStrankaListNazivFormated>
    <izvorni_sadrzaj>
      <item>KUJTESA d.o.o. za trgovinu i usluge</item>
      <item>Salih Hoxhaj</item>
    </izvorni_sadrzaj>
    <derivirana_varijabla naziv="DomainObject.Predmet.ProtuStrankaListNazivFormated_1">
      <item>KUJTESA d.o.o. za trgovinu i usluge</item>
      <item>Salih Hoxhaj</item>
    </derivirana_varijabla>
  </DomainObject.Predmet.ProtuStrankaListNazivFormated>
  <DomainObject.Predmet.ProtuStrankaListNazivFormatedOIB>
    <izvorni_sadrzaj>
      <item>KUJTESA d.o.o. za trgovinu i usluge, OIB 10511460513</item>
      <item>Salih Hoxhaj, OIB 05920652524</item>
    </izvorni_sadrzaj>
    <derivirana_varijabla naziv="DomainObject.Predmet.ProtuStrankaListNazivFormatedOIB_1">
      <item>KUJTESA d.o.o. za trgovinu i usluge, OIB 10511460513</item>
      <item>Salih Hoxhaj, OIB 05920652524</item>
    </derivirana_varijabla>
  </DomainObject.Predmet.ProtuStrankaListNazivFormatedOIB>
  <DomainObject.Predmet.OstaliListFormated>
    <izvorni_sadrzaj>
      <item>Odvjetnik Vladimir Rađenović</item>
    </izvorni_sadrzaj>
    <derivirana_varijabla naziv="DomainObject.Predmet.OstaliListFormated_1">
      <item>Odvjetnik Vladimir Rađenović</item>
    </derivirana_varijabla>
    <derivirana_varijabla naziv="DrugaOsoba">
      <item>Odvjetnik Vladimir Rađenović</item>
    </derivirana_varijabla>
  </DomainObject.Predmet.OstaliListFormated>
  <DomainObject.Predmet.OstaliListFormatedOIB>
    <izvorni_sadrzaj>
      <item>Odvjetnik Vladimir Rađenović</item>
    </izvorni_sadrzaj>
    <derivirana_varijabla naziv="DomainObject.Predmet.OstaliListFormatedOIB_1">
      <item>Odvjetnik Vladimir Rađenović</item>
    </derivirana_varijabla>
  </DomainObject.Predmet.OstaliListFormatedOIB>
  <DomainObject.Predmet.OstaliListFormatedWithAdress>
    <izvorni_sadrzaj>
      <item>Odvjetnik Vladimir Rađenović, Augusta Šenoe 2A/A, 10450 Jastrebarsko</item>
    </izvorni_sadrzaj>
    <derivirana_varijabla naziv="DomainObject.Predmet.OstaliListFormatedWithAdress_1">
      <item>Odvjetnik Vladimir Rađenović, Augusta Šenoe 2A/A, 10450 Jastrebarsko</item>
    </derivirana_varijabla>
  </DomainObject.Predmet.OstaliListFormatedWithAdress>
  <DomainObject.Predmet.OstaliListFormatedWithAdressOIB>
    <izvorni_sadrzaj>
      <item>Odvjetnik Vladimir Rađenović, Augusta Šenoe 2A/A, 10450 Jastrebarsko</item>
    </izvorni_sadrzaj>
    <derivirana_varijabla naziv="DomainObject.Predmet.OstaliListFormatedWithAdressOIB_1">
      <item>Odvjetnik Vladimir Rađenović, Augusta Šenoe 2A/A, 10450 Jastrebarsko</item>
    </derivirana_varijabla>
  </DomainObject.Predmet.OstaliListFormatedWithAdressOIB>
  <DomainObject.Predmet.OstaliListNazivFormated>
    <izvorni_sadrzaj>
      <item>Odvjetnik Vladimir Rađenović</item>
    </izvorni_sadrzaj>
    <derivirana_varijabla naziv="DomainObject.Predmet.OstaliListNazivFormated_1">
      <item>Odvjetnik Vladimir Rađenović</item>
    </derivirana_varijabla>
  </DomainObject.Predmet.OstaliListNazivFormated>
  <DomainObject.Predmet.OstaliListNazivFormatedOIB>
    <izvorni_sadrzaj>
      <item>Odvjetnik Vladimir Rađenović</item>
    </izvorni_sadrzaj>
    <derivirana_varijabla naziv="DomainObject.Predmet.OstaliListNazivFormatedOIB_1">
      <item>Odvjetnik Vladimir Rađenović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229, 109, 88, 229, 88, 109</izvorni_sadrzaj>
    <derivirana_varijabla naziv="DomainObject.Predmet.ClanakZakona_1">229, 109, 88, 229, 88, 109</derivirana_varijabla>
  </DomainObject.Predmet.ClanakZakona>
  <DomainObject.Predmet.ClanakZakonaFull>
    <izvorni_sadrzaj>članka 229. stavka 1., članka 109., članka 88. stavka 1., članka 229. stavka 1., članka 88. stavka 1., članka 109.</izvorni_sadrzaj>
    <derivirana_varijabla naziv="DomainObject.Predmet.ClanakZakonaFull_1">članka 229. stavka 1., članka 109., članka 88. stavka 1., članka 229. stavka 1., članka 88. stavka 1., članka 109.</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KUJTESA d.o.o. za trgovinu i usluge i dr.</izvorni_sadrzaj>
    <derivirana_varijabla naziv="DomainObject.Predmet.ProtustrankaIDrugi_1">KUJTESA d.o.o. za trgovinu i usluge i dr.</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KUJTESA d.o.o. za trgovinu i usluge, OIB 10511460513, Gospodska ulica 32, 10000 Zagreb i dr.</izvorni_sadrzaj>
    <derivirana_varijabla naziv="DomainObject.Predmet.ProtustrankaIDrugiAdressOIB_1">KUJTESA d.o.o. za trgovinu i usluge, OIB 10511460513, Gospodska ulica 32,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item>
      <item>KUJTESA d.o.o. za trgovinu i usluge</item>
      <item>Salih Hoxhaj</item>
      <item>Odvjetnik Vladimir Rađenović</item>
    </izvorni_sadrzaj>
    <derivirana_varijabla naziv="DomainObject.Predmet.SudioniciListNaziv_1">
      <item>Državni inspektorat</item>
      <item>KUJTESA d.o.o. za trgovinu i usluge</item>
      <item>Salih Hoxhaj</item>
      <item>Odvjetnik Vladimir Rađenović</item>
    </derivirana_varijabla>
    <derivirana_varijabla naziv="OstaliSudionici">
      <item>Državni inspektorat</item>
      <item>KUJTESA d.o.o. za trgovinu i usluge</item>
      <item>Salih Hoxhaj</item>
      <item>Odvjetnik Vladimir Rađenović</item>
    </derivirana_varijabla>
  </DomainObject.Predmet.SudioniciListNaziv>
  <DomainObject.Predmet.SudioniciListAdressOIB>
    <izvorni_sadrzaj>
      <item>Državni inspektorat, OIB 33706439962, Šubićeva 29,10000 Zagreb</item>
      <item>KUJTESA d.o.o. za trgovinu i usluge, OIB 10511460513, Gospodska ulica 32,10000 Zagreb</item>
      <item>Salih Hoxhaj, OIB 05920652524, Gospodska Ulica 32,10000 Zagreb</item>
      <item>Odvjetnik Vladimir Rađenović, Augusta Šenoe 2A/A,10450 Jastrebarsko</item>
    </izvorni_sadrzaj>
    <derivirana_varijabla naziv="DomainObject.Predmet.SudioniciListAdressOIB_1">
      <item>Državni inspektorat, OIB 33706439962, Šubićeva 29,10000 Zagreb</item>
      <item>KUJTESA d.o.o. za trgovinu i usluge, OIB 10511460513, Gospodska ulica 32,10000 Zagreb</item>
      <item>Salih Hoxhaj, OIB 05920652524, Gospodska Ulica 32,10000 Zagreb</item>
      <item>Odvjetnik Vladimir Rađenović, Augusta Šenoe 2A/A,10450 Jastrebarsko</item>
    </derivirana_varijabla>
  </DomainObject.Predmet.SudioniciListAdressOIB>
  <DomainObject.UcesnikSudskeRadnje.NazivFormated>
    <izvorni_sadrzaj>KUJTESA d.o.o. za trgovinu i usluge, OIB 10511460513, Gospodska ulica 32,10000 Zagreb</izvorni_sadrzaj>
    <derivirana_varijabla naziv="DomainObject.UcesnikSudskeRadnje.NazivFormated_1">KUJTESA d.o.o. za trgovinu i usluge, OIB 10511460513, Gospodska ulica 32,10000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33706439962</item>
      <item>, OIB 10511460513</item>
      <item>, OIB 05920652524</item>
      <item>, OIB null</item>
    </izvorni_sadrzaj>
    <derivirana_varijabla naziv="DomainObject.Predmet.SudioniciListNazivOIB_1">
      <item>, OIB 33706439962</item>
      <item>, OIB 10511460513</item>
      <item>, OIB 05920652524</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OIB 33706439962, Šubićeva 29, 10000 Zagreb
2. Okrivljenik KUJTESA d.o.o. za trgovinu i usluge, OIB 10511460513, Gospodska ulica 32, 10000 Zagreb
3. Okrivljenik Salih Hoxhaj, OIB 05920652524, Gospodska Ulica 32, 10000 Zagreb</izvorni_sadrzaj>
    <derivirana_varijabla naziv="DomainObject.UcesnikSudskeRadnje.SudskaRadnja.UcesniciObavijest_1">1. Tužitelj Državni inspektorat, OIB 33706439962, Šubićeva 29, 10000 Zagreb
2. Okrivljenik KUJTESA d.o.o. za trgovinu i usluge, OIB 10511460513, Gospodska ulica 32, 10000 Zagreb
3. Okrivljenik Salih Hoxhaj, OIB 05920652524, Gospodska Ulica 32,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travnja 2026.</izvorni_sadrzaj>
    <derivirana_varijabla naziv="DomainObject.Predmet.DatumPocetkaProcesa_1">7.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radu</item>
      <item>Zakon o mirovinskom osiguranju</item>
      <item>Zakon o strancima</item>
    </izvorni_sadrzaj>
    <derivirana_varijabla naziv="DomainObject.ZakonPravilnikList_1">
      <item>Zakon o radu</item>
      <item>Zakon o mirovinskom osiguranju</item>
      <item>Zakon o strancima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KUJTESA d.o.o. za trgovinu i usluge, Gospodska ulica 32, 10000 Zagreb, OIB: 10511460513</item>
      <item>Salih Hoxhaj, Gospodska Ulica 32, 10000 Zagreb, OIB: 05920652524, rođen-a 23.08.1980., mjesto rođenja DJONAJ</item>
    </izvorni_sadrzaj>
    <derivirana_varijabla naziv="DomainObject.Predmet.OkrivljenikAdresaMjestoRodjenjaList_1">
      <item>KUJTESA d.o.o. za trgovinu i usluge, Gospodska ulica 32, 10000 Zagreb, OIB: 10511460513</item>
      <item>Salih Hoxhaj, Gospodska Ulica 32, 10000 Zagreb, OIB: 05920652524, rođen-a 23.08.1980., mjesto rođenja DJONAJ</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KUJTESA d.o.o. za trgovinu i usluge, MBS 080698487, Gospodska ulica 32, 10000 Zagreb</izvorni_sadrzaj>
    <derivirana_varijabla naziv="DomainObject.Predmet.OkrivljenikPravnaNazivAdresaMbs_1">KUJTESA d.o.o. za trgovinu i usluge, MBS 080698487, Gospodska ulica 32, 10000 Zagreb</derivirana_varijabla>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FC3EF7-45ED-400F-B9EB-FD928F66B2B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360</properties:Words>
  <properties:Characters>2039</properties:Characters>
  <properties:Lines>51</properties:Lines>
  <properties:Paragraphs>18</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2565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2026-07-28T06:58:00Z</cp:lastPrinted>
  <dcterms:modified xmlns:xsi="http://www.w3.org/2001/XMLSchema-instance" xsi:type="dcterms:W3CDTF">2026-07-28T06:58:00Z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KUJTESA d.o.o. za trgovinu i usluge - Glavna rasprava</vt:lpwstr>
  </prop:property>
  <prop:property fmtid="{D5CDD505-2E9C-101B-9397-08002B2CF9AE}" pid="7" name="Predlozak_id">
    <vt:lpwstr>1000000777</vt:lpwstr>
  </prop:property>
  <prop:property fmtid="{D5CDD505-2E9C-101B-9397-08002B2CF9AE}" pid="8" name="Predlozak_oznaka">
    <vt:lpwstr>OS_Pp-007</vt:lpwstr>
  </prop:property>
  <prop:property fmtid="{D5CDD505-2E9C-101B-9397-08002B2CF9AE}" pid="9" name="Predlozak_naziv">
    <vt:lpwstr>Poziv okrivljeniku pravnoj osobi-glavna rasprava</vt:lpwstr>
  </prop:property>
</prop:Properties>
</file>